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53A0F" w14:textId="77777777" w:rsidR="00930B4E" w:rsidRPr="00797812" w:rsidRDefault="00930B4E" w:rsidP="00930B4E">
      <w:pPr>
        <w:ind w:left="400" w:hangingChars="200" w:hanging="40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（様式第１）（補助事業分類Ａ・Ｂ・Ｃ）</w:t>
      </w:r>
    </w:p>
    <w:p w14:paraId="38310C58" w14:textId="77777777" w:rsidR="00930B4E" w:rsidRPr="00797812" w:rsidRDefault="00930B4E" w:rsidP="00930B4E">
      <w:pPr>
        <w:pStyle w:val="a3"/>
        <w:wordWrap/>
        <w:spacing w:line="300" w:lineRule="exact"/>
        <w:jc w:val="right"/>
        <w:rPr>
          <w:rFonts w:asciiTheme="majorEastAsia" w:eastAsiaTheme="majorEastAsia" w:hAnsiTheme="majorEastAsia"/>
        </w:rPr>
      </w:pPr>
      <w:r w:rsidRPr="00797812">
        <w:rPr>
          <w:rFonts w:asciiTheme="majorEastAsia" w:eastAsiaTheme="majorEastAsia" w:hAnsiTheme="majorEastAsia" w:hint="eastAsia"/>
          <w:spacing w:val="1"/>
        </w:rPr>
        <w:t>2022（令和４）</w:t>
      </w:r>
      <w:r w:rsidRPr="00797812">
        <w:rPr>
          <w:rFonts w:asciiTheme="majorEastAsia" w:eastAsiaTheme="majorEastAsia" w:hAnsiTheme="majorEastAsia" w:hint="eastAsia"/>
        </w:rPr>
        <w:t>年</w:t>
      </w:r>
      <w:r w:rsidRPr="00797812">
        <w:rPr>
          <w:rFonts w:asciiTheme="majorEastAsia" w:eastAsiaTheme="majorEastAsia" w:hAnsiTheme="majorEastAsia" w:hint="eastAsia"/>
          <w:spacing w:val="1"/>
        </w:rPr>
        <w:t>X</w:t>
      </w:r>
      <w:r w:rsidRPr="00797812">
        <w:rPr>
          <w:rFonts w:asciiTheme="majorEastAsia" w:eastAsiaTheme="majorEastAsia" w:hAnsiTheme="majorEastAsia"/>
          <w:spacing w:val="1"/>
        </w:rPr>
        <w:t>X</w:t>
      </w:r>
      <w:r w:rsidRPr="00797812">
        <w:rPr>
          <w:rFonts w:asciiTheme="majorEastAsia" w:eastAsiaTheme="majorEastAsia" w:hAnsiTheme="majorEastAsia" w:hint="eastAsia"/>
        </w:rPr>
        <w:t>月</w:t>
      </w:r>
      <w:r w:rsidRPr="00797812">
        <w:rPr>
          <w:rFonts w:asciiTheme="majorEastAsia" w:eastAsiaTheme="majorEastAsia" w:hAnsiTheme="majorEastAsia" w:hint="eastAsia"/>
          <w:spacing w:val="1"/>
        </w:rPr>
        <w:t>X</w:t>
      </w:r>
      <w:r w:rsidRPr="00797812">
        <w:rPr>
          <w:rFonts w:asciiTheme="majorEastAsia" w:eastAsiaTheme="majorEastAsia" w:hAnsiTheme="majorEastAsia"/>
          <w:spacing w:val="1"/>
        </w:rPr>
        <w:t>X</w:t>
      </w:r>
      <w:r w:rsidRPr="00797812">
        <w:rPr>
          <w:rFonts w:asciiTheme="majorEastAsia" w:eastAsiaTheme="majorEastAsia" w:hAnsiTheme="majorEastAsia" w:hint="eastAsia"/>
        </w:rPr>
        <w:t>日</w:t>
      </w:r>
    </w:p>
    <w:p w14:paraId="4CB35CF7" w14:textId="77777777" w:rsidR="00930B4E" w:rsidRPr="00797812" w:rsidRDefault="00930B4E" w:rsidP="00930B4E">
      <w:pPr>
        <w:pStyle w:val="a3"/>
        <w:spacing w:line="300" w:lineRule="exact"/>
        <w:jc w:val="right"/>
        <w:rPr>
          <w:rFonts w:asciiTheme="majorEastAsia" w:eastAsiaTheme="majorEastAsia" w:hAnsiTheme="majorEastAsia"/>
          <w:spacing w:val="0"/>
        </w:rPr>
      </w:pPr>
    </w:p>
    <w:p w14:paraId="18025722" w14:textId="77777777" w:rsidR="00930B4E" w:rsidRPr="00797812" w:rsidRDefault="00930B4E" w:rsidP="00930B4E">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蓄電池 先端生産技術導入・開発促進事業事務局長　殿</w:t>
      </w:r>
    </w:p>
    <w:p w14:paraId="2CD5804E" w14:textId="77777777"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15A7F8B8" w14:textId="77777777"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67FD7026" w14:textId="77777777" w:rsidR="00930B4E" w:rsidRPr="00797812"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p>
    <w:p w14:paraId="00C462AF" w14:textId="77777777"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共同</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090A973D" w14:textId="77777777"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7658B375" w14:textId="77777777"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p>
    <w:p w14:paraId="43E992F7" w14:textId="77777777" w:rsidR="00930B4E" w:rsidRPr="00797812" w:rsidRDefault="00930B4E" w:rsidP="00930B4E">
      <w:pPr>
        <w:pStyle w:val="a3"/>
        <w:spacing w:line="400" w:lineRule="exact"/>
        <w:jc w:val="right"/>
        <w:rPr>
          <w:rFonts w:asciiTheme="majorEastAsia" w:eastAsiaTheme="majorEastAsia" w:hAnsiTheme="majorEastAsia"/>
          <w:u w:val="wave"/>
        </w:rPr>
      </w:pPr>
      <w:r w:rsidRPr="00797812">
        <w:rPr>
          <w:rFonts w:asciiTheme="majorEastAsia" w:eastAsiaTheme="majorEastAsia" w:hAnsiTheme="majorEastAsia" w:hint="eastAsia"/>
        </w:rPr>
        <w:t>（</w:t>
      </w:r>
      <w:r w:rsidRPr="00797812">
        <w:rPr>
          <w:rFonts w:asciiTheme="majorEastAsia" w:eastAsiaTheme="majorEastAsia" w:hAnsiTheme="majorEastAsia" w:hint="eastAsia"/>
          <w:u w:val="wave"/>
        </w:rPr>
        <w:t>共同申請の場合は、上記項目を申請者ごとに続けて記載</w:t>
      </w:r>
      <w:r w:rsidRPr="00797812">
        <w:rPr>
          <w:rFonts w:asciiTheme="majorEastAsia" w:eastAsiaTheme="majorEastAsia" w:hAnsiTheme="majorEastAsia" w:hint="eastAsia"/>
        </w:rPr>
        <w:t>）</w:t>
      </w:r>
    </w:p>
    <w:p w14:paraId="72B7EEE9" w14:textId="77777777" w:rsidR="00930B4E" w:rsidRPr="00797812" w:rsidRDefault="00930B4E" w:rsidP="00930B4E">
      <w:pPr>
        <w:pStyle w:val="a3"/>
        <w:wordWrap/>
        <w:spacing w:line="400" w:lineRule="exact"/>
        <w:jc w:val="right"/>
        <w:rPr>
          <w:rFonts w:asciiTheme="majorEastAsia" w:eastAsiaTheme="majorEastAsia" w:hAnsiTheme="majorEastAsia"/>
          <w:spacing w:val="0"/>
        </w:rPr>
      </w:pPr>
    </w:p>
    <w:p w14:paraId="1555510A" w14:textId="77777777" w:rsidR="00930B4E" w:rsidRPr="00797812" w:rsidRDefault="00930B4E" w:rsidP="00930B4E">
      <w:pPr>
        <w:pStyle w:val="a3"/>
        <w:wordWrap/>
        <w:spacing w:line="400" w:lineRule="exact"/>
        <w:jc w:val="center"/>
        <w:rPr>
          <w:rFonts w:asciiTheme="majorEastAsia" w:eastAsiaTheme="majorEastAsia" w:hAnsiTheme="majorEastAsia"/>
          <w:spacing w:val="0"/>
        </w:rPr>
      </w:pPr>
      <w:r w:rsidRPr="00797812">
        <w:rPr>
          <w:rFonts w:asciiTheme="majorEastAsia" w:eastAsiaTheme="majorEastAsia" w:hAnsiTheme="majorEastAsia" w:hint="eastAsia"/>
        </w:rPr>
        <w:t>蓄電池の国内生産基盤確保のための先端生産技術導入・開発促進事業の応募について</w:t>
      </w:r>
    </w:p>
    <w:p w14:paraId="0512B1CC" w14:textId="77777777" w:rsidR="00930B4E" w:rsidRPr="00797812" w:rsidRDefault="00930B4E" w:rsidP="00930B4E">
      <w:pPr>
        <w:pStyle w:val="a3"/>
        <w:wordWrap/>
        <w:spacing w:line="400" w:lineRule="exact"/>
        <w:rPr>
          <w:rFonts w:asciiTheme="majorEastAsia" w:eastAsiaTheme="majorEastAsia" w:hAnsiTheme="majorEastAsia"/>
          <w:spacing w:val="0"/>
        </w:rPr>
      </w:pPr>
    </w:p>
    <w:p w14:paraId="393B8553" w14:textId="77777777" w:rsidR="00930B4E" w:rsidRPr="00797812"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蓄電池の国内生産基盤確保のための先端生産技術導入・開発促進事業について、当該補助事業に係る投資計画が不支給要件に該当しないことを確認の上、下記のとおり応募します。</w:t>
      </w:r>
    </w:p>
    <w:p w14:paraId="3B768D0E" w14:textId="77777777" w:rsidR="00930B4E" w:rsidRPr="00797812" w:rsidRDefault="00930B4E" w:rsidP="00930B4E">
      <w:pPr>
        <w:pStyle w:val="a3"/>
        <w:wordWrap/>
        <w:spacing w:line="400" w:lineRule="exact"/>
        <w:rPr>
          <w:rFonts w:asciiTheme="majorEastAsia" w:eastAsiaTheme="majorEastAsia" w:hAnsiTheme="majorEastAsia"/>
          <w:spacing w:val="0"/>
        </w:rPr>
      </w:pPr>
    </w:p>
    <w:p w14:paraId="4E0E2C00" w14:textId="77777777"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記</w:t>
      </w:r>
    </w:p>
    <w:p w14:paraId="10BAD4A5" w14:textId="77777777" w:rsidR="00930B4E" w:rsidRPr="00797812" w:rsidRDefault="00930B4E" w:rsidP="00930B4E">
      <w:pPr>
        <w:pStyle w:val="a3"/>
        <w:wordWrap/>
        <w:spacing w:line="400" w:lineRule="exact"/>
        <w:rPr>
          <w:rFonts w:asciiTheme="majorEastAsia" w:eastAsiaTheme="majorEastAsia" w:hAnsiTheme="majorEastAsia"/>
          <w:spacing w:val="0"/>
        </w:rPr>
      </w:pPr>
    </w:p>
    <w:p w14:paraId="6A7C6CD8" w14:textId="77777777" w:rsidR="00930B4E" w:rsidRPr="00797812" w:rsidRDefault="00930B4E" w:rsidP="00930B4E">
      <w:pPr>
        <w:pStyle w:val="a3"/>
        <w:spacing w:line="400" w:lineRule="exact"/>
        <w:rPr>
          <w:rFonts w:asciiTheme="majorEastAsia" w:eastAsiaTheme="majorEastAsia" w:hAnsiTheme="majorEastAsia"/>
        </w:rPr>
      </w:pPr>
      <w:r w:rsidRPr="00797812">
        <w:rPr>
          <w:rFonts w:asciiTheme="majorEastAsia" w:eastAsiaTheme="majorEastAsia" w:hAnsiTheme="majorEastAsia" w:hint="eastAsia"/>
        </w:rPr>
        <w:t>１．申請する事業分類（該当にチェック）</w:t>
      </w:r>
    </w:p>
    <w:p w14:paraId="42688F6F" w14:textId="77777777" w:rsidR="00930B4E" w:rsidRPr="00797812" w:rsidRDefault="00930B4E" w:rsidP="00930B4E">
      <w:pPr>
        <w:pStyle w:val="a3"/>
        <w:spacing w:line="400" w:lineRule="exact"/>
        <w:ind w:leftChars="202" w:left="424" w:firstLine="2"/>
        <w:rPr>
          <w:rFonts w:asciiTheme="majorEastAsia" w:eastAsiaTheme="majorEastAsia" w:hAnsiTheme="majorEastAsia"/>
        </w:rPr>
      </w:pPr>
    </w:p>
    <w:p w14:paraId="40535D8E" w14:textId="77777777" w:rsidR="00930B4E" w:rsidRPr="00797812" w:rsidRDefault="00930B4E" w:rsidP="00930B4E">
      <w:pPr>
        <w:ind w:leftChars="100" w:left="851" w:hangingChars="267" w:hanging="641"/>
        <w:rPr>
          <w:rFonts w:asciiTheme="majorEastAsia" w:eastAsiaTheme="majorEastAsia" w:hAnsiTheme="majorEastAsia"/>
          <w:sz w:val="20"/>
          <w:szCs w:val="20"/>
        </w:rPr>
      </w:pPr>
      <w:sdt>
        <w:sdtPr>
          <w:rPr>
            <w:rFonts w:asciiTheme="majorEastAsia" w:eastAsiaTheme="majorEastAsia" w:hAnsiTheme="majorEastAsia"/>
            <w:sz w:val="24"/>
          </w:rPr>
          <w:id w:val="-439374168"/>
          <w14:checkbox>
            <w14:checked w14:val="0"/>
            <w14:checkedState w14:val="2612" w14:font="ＭＳ ゴシック"/>
            <w14:uncheckedState w14:val="2610" w14:font="ＭＳ ゴシック"/>
          </w14:checkbox>
        </w:sdtPr>
        <w:sdtContent>
          <w:r w:rsidRPr="00797812">
            <w:rPr>
              <w:rFonts w:asciiTheme="majorEastAsia" w:eastAsiaTheme="majorEastAsia" w:hAnsiTheme="majorEastAsia" w:hint="eastAsia"/>
              <w:sz w:val="24"/>
            </w:rPr>
            <w:t>☐</w:t>
          </w:r>
        </w:sdtContent>
      </w:sdt>
      <w:r w:rsidRPr="00797812">
        <w:rPr>
          <w:rFonts w:asciiTheme="majorEastAsia" w:eastAsiaTheme="majorEastAsia" w:hAnsiTheme="majorEastAsia" w:hint="eastAsia"/>
          <w:sz w:val="20"/>
          <w:szCs w:val="20"/>
        </w:rPr>
        <w:t>分類</w:t>
      </w:r>
      <w:r w:rsidRPr="00797812">
        <w:rPr>
          <w:rFonts w:asciiTheme="majorEastAsia" w:eastAsiaTheme="majorEastAsia" w:hAnsiTheme="majorEastAsia"/>
          <w:sz w:val="20"/>
          <w:szCs w:val="20"/>
        </w:rPr>
        <w:t>Ａ</w:t>
      </w:r>
      <w:r w:rsidRPr="00797812">
        <w:rPr>
          <w:rFonts w:asciiTheme="majorEastAsia" w:eastAsiaTheme="majorEastAsia" w:hAnsiTheme="majorEastAsia" w:hint="eastAsia"/>
          <w:sz w:val="20"/>
          <w:szCs w:val="20"/>
        </w:rPr>
        <w:t>（蓄電池）</w:t>
      </w:r>
    </w:p>
    <w:p w14:paraId="5938EE52" w14:textId="77777777" w:rsidR="00930B4E" w:rsidRPr="00797812" w:rsidRDefault="00930B4E" w:rsidP="00930B4E">
      <w:pPr>
        <w:ind w:leftChars="300" w:left="63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車載用（駆動用）蓄電池（乗用自動車用および軽自動車/重量車用）、定置用蓄電池に関して、先端的なリチウムイオン電池の国内生産基盤を確保するための設備投資及び研究開発投資を行う事業</w:t>
      </w:r>
    </w:p>
    <w:p w14:paraId="781BA28B" w14:textId="77777777" w:rsidR="00930B4E" w:rsidRPr="00797812" w:rsidRDefault="00930B4E" w:rsidP="00930B4E">
      <w:pPr>
        <w:rPr>
          <w:rFonts w:asciiTheme="majorEastAsia" w:eastAsiaTheme="majorEastAsia" w:hAnsiTheme="majorEastAsia"/>
          <w:sz w:val="20"/>
          <w:szCs w:val="20"/>
        </w:rPr>
      </w:pPr>
    </w:p>
    <w:p w14:paraId="573797C5" w14:textId="77777777" w:rsidR="00930B4E" w:rsidRPr="00797812" w:rsidRDefault="00930B4E" w:rsidP="00930B4E">
      <w:pPr>
        <w:ind w:leftChars="100" w:left="851" w:hangingChars="267" w:hanging="641"/>
        <w:rPr>
          <w:rFonts w:asciiTheme="majorEastAsia" w:eastAsiaTheme="majorEastAsia" w:hAnsiTheme="majorEastAsia"/>
          <w:sz w:val="20"/>
          <w:szCs w:val="20"/>
        </w:rPr>
      </w:pPr>
      <w:sdt>
        <w:sdtPr>
          <w:rPr>
            <w:rFonts w:asciiTheme="majorEastAsia" w:eastAsiaTheme="majorEastAsia" w:hAnsiTheme="majorEastAsia"/>
            <w:sz w:val="24"/>
          </w:rPr>
          <w:id w:val="-656381263"/>
          <w14:checkbox>
            <w14:checked w14:val="0"/>
            <w14:checkedState w14:val="2612" w14:font="ＭＳ ゴシック"/>
            <w14:uncheckedState w14:val="2610" w14:font="ＭＳ ゴシック"/>
          </w14:checkbox>
        </w:sdtPr>
        <w:sdtContent>
          <w:r w:rsidRPr="00797812">
            <w:rPr>
              <w:rFonts w:asciiTheme="majorEastAsia" w:eastAsiaTheme="majorEastAsia" w:hAnsiTheme="majorEastAsia" w:hint="eastAsia"/>
              <w:sz w:val="24"/>
            </w:rPr>
            <w:t>☐</w:t>
          </w:r>
        </w:sdtContent>
      </w:sdt>
      <w:r w:rsidRPr="00797812">
        <w:rPr>
          <w:rFonts w:asciiTheme="majorEastAsia" w:eastAsiaTheme="majorEastAsia" w:hAnsiTheme="majorEastAsia" w:hint="eastAsia"/>
          <w:sz w:val="20"/>
          <w:szCs w:val="20"/>
        </w:rPr>
        <w:t>分類Ｂ（材料・部材）</w:t>
      </w:r>
    </w:p>
    <w:p w14:paraId="0AC6425A" w14:textId="77777777" w:rsidR="00930B4E" w:rsidRPr="00797812" w:rsidRDefault="00930B4E" w:rsidP="00930B4E">
      <w:pPr>
        <w:ind w:leftChars="300" w:left="63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先端的なリチウムイオン電池の材料・部材に関して、国内生産基盤を確保するための設備投資及び研究開発投資を行う事業</w:t>
      </w:r>
    </w:p>
    <w:p w14:paraId="72EC2BBE" w14:textId="77777777" w:rsidR="00930B4E" w:rsidRPr="00797812" w:rsidRDefault="00930B4E" w:rsidP="00930B4E">
      <w:pPr>
        <w:ind w:leftChars="100" w:left="744" w:hangingChars="267" w:hanging="534"/>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 xml:space="preserve">　　【生産する材料・部材の名称】</w:t>
      </w:r>
      <w:r w:rsidRPr="00797812">
        <w:rPr>
          <w:rFonts w:asciiTheme="majorEastAsia" w:eastAsiaTheme="majorEastAsia" w:hAnsiTheme="majorEastAsia" w:hint="eastAsia"/>
          <w:sz w:val="20"/>
          <w:szCs w:val="20"/>
          <w:u w:val="single"/>
        </w:rPr>
        <w:t xml:space="preserve">　　　　　　　　　　　　　　　　　　</w:t>
      </w:r>
    </w:p>
    <w:p w14:paraId="695708F0" w14:textId="77777777" w:rsidR="00930B4E" w:rsidRPr="00797812" w:rsidRDefault="00930B4E" w:rsidP="00930B4E">
      <w:pPr>
        <w:rPr>
          <w:rFonts w:asciiTheme="majorEastAsia" w:eastAsiaTheme="majorEastAsia" w:hAnsiTheme="majorEastAsia"/>
          <w:sz w:val="20"/>
          <w:szCs w:val="20"/>
        </w:rPr>
      </w:pPr>
    </w:p>
    <w:p w14:paraId="4AFED533" w14:textId="77777777" w:rsidR="00930B4E" w:rsidRPr="00797812" w:rsidRDefault="00930B4E" w:rsidP="00930B4E">
      <w:pPr>
        <w:ind w:leftChars="100" w:left="851" w:hangingChars="267" w:hanging="641"/>
        <w:rPr>
          <w:rFonts w:asciiTheme="majorEastAsia" w:eastAsiaTheme="majorEastAsia" w:hAnsiTheme="majorEastAsia"/>
          <w:sz w:val="20"/>
          <w:szCs w:val="20"/>
        </w:rPr>
      </w:pPr>
      <w:sdt>
        <w:sdtPr>
          <w:rPr>
            <w:rFonts w:asciiTheme="majorEastAsia" w:eastAsiaTheme="majorEastAsia" w:hAnsiTheme="majorEastAsia"/>
            <w:sz w:val="24"/>
          </w:rPr>
          <w:id w:val="1362173738"/>
          <w14:checkbox>
            <w14:checked w14:val="0"/>
            <w14:checkedState w14:val="2612" w14:font="ＭＳ ゴシック"/>
            <w14:uncheckedState w14:val="2610" w14:font="ＭＳ ゴシック"/>
          </w14:checkbox>
        </w:sdtPr>
        <w:sdtContent>
          <w:r w:rsidRPr="00797812">
            <w:rPr>
              <w:rFonts w:asciiTheme="majorEastAsia" w:eastAsiaTheme="majorEastAsia" w:hAnsiTheme="majorEastAsia" w:hint="eastAsia"/>
              <w:sz w:val="24"/>
            </w:rPr>
            <w:t>☐</w:t>
          </w:r>
        </w:sdtContent>
      </w:sdt>
      <w:r w:rsidRPr="00797812">
        <w:rPr>
          <w:rFonts w:asciiTheme="majorEastAsia" w:eastAsiaTheme="majorEastAsia" w:hAnsiTheme="majorEastAsia" w:hint="eastAsia"/>
          <w:sz w:val="20"/>
          <w:szCs w:val="20"/>
        </w:rPr>
        <w:t>分類Ｃ（リサイクル）</w:t>
      </w:r>
    </w:p>
    <w:p w14:paraId="2D45E297" w14:textId="77777777" w:rsidR="00930B4E" w:rsidRPr="00797812" w:rsidRDefault="00930B4E" w:rsidP="00930B4E">
      <w:pPr>
        <w:ind w:leftChars="300" w:left="63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廃棄される車載用(駆動用)・定置用リチウムイオン電池又はその処理物、工程端材等からリチウムイオン電池材料へとリサイクルする工程に関して、国内のリサイクル拠点を確保するための設備投資及び研究開発投資を行う事業</w:t>
      </w:r>
    </w:p>
    <w:p w14:paraId="6D128542" w14:textId="77777777" w:rsidR="00930B4E" w:rsidRPr="00797812" w:rsidRDefault="00930B4E" w:rsidP="00930B4E">
      <w:pPr>
        <w:pStyle w:val="a3"/>
        <w:wordWrap/>
        <w:spacing w:line="400" w:lineRule="exact"/>
        <w:rPr>
          <w:rFonts w:asciiTheme="majorEastAsia" w:eastAsiaTheme="majorEastAsia" w:hAnsiTheme="majorEastAsia"/>
        </w:rPr>
      </w:pPr>
    </w:p>
    <w:p w14:paraId="7A8F1CF9" w14:textId="77777777" w:rsidR="00930B4E" w:rsidRPr="00797812"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２．補助事業の名称</w:t>
      </w:r>
    </w:p>
    <w:p w14:paraId="5F578127" w14:textId="77777777" w:rsidR="00930B4E" w:rsidRPr="00797812" w:rsidRDefault="00930B4E" w:rsidP="00930B4E">
      <w:pPr>
        <w:pStyle w:val="a3"/>
        <w:wordWrap/>
        <w:spacing w:line="400" w:lineRule="exact"/>
        <w:rPr>
          <w:rFonts w:asciiTheme="majorEastAsia" w:eastAsiaTheme="majorEastAsia" w:hAnsiTheme="majorEastAsia"/>
        </w:rPr>
      </w:pPr>
    </w:p>
    <w:p w14:paraId="3B02A962" w14:textId="77777777" w:rsidR="00930B4E" w:rsidRPr="00797812" w:rsidRDefault="00930B4E" w:rsidP="00930B4E">
      <w:pPr>
        <w:pStyle w:val="a3"/>
        <w:wordWrap/>
        <w:spacing w:line="400" w:lineRule="exact"/>
        <w:rPr>
          <w:rFonts w:asciiTheme="majorEastAsia" w:eastAsiaTheme="majorEastAsia" w:hAnsiTheme="majorEastAsia"/>
        </w:rPr>
      </w:pPr>
    </w:p>
    <w:p w14:paraId="7028E3E0" w14:textId="77777777" w:rsidR="00930B4E" w:rsidRPr="00797812"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３．補助事業の概要（以下の内容が分かるよう全体で５行程度で記載）</w:t>
      </w:r>
    </w:p>
    <w:p w14:paraId="6BBAE8F5" w14:textId="77777777" w:rsidR="00930B4E" w:rsidRPr="00797812" w:rsidRDefault="00930B4E" w:rsidP="00930B4E">
      <w:pPr>
        <w:pStyle w:val="a3"/>
        <w:numPr>
          <w:ilvl w:val="0"/>
          <w:numId w:val="15"/>
        </w:numPr>
        <w:wordWrap/>
        <w:spacing w:line="400" w:lineRule="exact"/>
        <w:ind w:left="567" w:hanging="278"/>
        <w:rPr>
          <w:rFonts w:asciiTheme="majorEastAsia" w:eastAsiaTheme="majorEastAsia" w:hAnsiTheme="majorEastAsia"/>
        </w:rPr>
      </w:pPr>
      <w:r w:rsidRPr="00797812">
        <w:rPr>
          <w:rFonts w:asciiTheme="majorEastAsia" w:eastAsiaTheme="majorEastAsia" w:hAnsiTheme="majorEastAsia" w:hint="eastAsia"/>
        </w:rPr>
        <w:t>補助事業全体の目的、設備投資の概要、研究開発の概要</w:t>
      </w:r>
    </w:p>
    <w:p w14:paraId="7C87DE16" w14:textId="77777777" w:rsidR="00930B4E" w:rsidRPr="00797812" w:rsidRDefault="00930B4E" w:rsidP="00930B4E">
      <w:pPr>
        <w:pStyle w:val="a3"/>
        <w:wordWrap/>
        <w:spacing w:line="400" w:lineRule="exact"/>
        <w:rPr>
          <w:rFonts w:asciiTheme="majorEastAsia" w:eastAsiaTheme="majorEastAsia" w:hAnsiTheme="majorEastAsia"/>
        </w:rPr>
      </w:pPr>
    </w:p>
    <w:p w14:paraId="035FDF2B" w14:textId="77777777" w:rsidR="00930B4E" w:rsidRPr="00797812" w:rsidRDefault="00930B4E" w:rsidP="00930B4E">
      <w:pPr>
        <w:pStyle w:val="a3"/>
        <w:wordWrap/>
        <w:spacing w:line="400" w:lineRule="exact"/>
        <w:rPr>
          <w:rFonts w:asciiTheme="majorEastAsia" w:eastAsiaTheme="majorEastAsia" w:hAnsiTheme="majorEastAsia"/>
        </w:rPr>
      </w:pPr>
      <w:r>
        <w:rPr>
          <w:rFonts w:asciiTheme="majorEastAsia" w:eastAsiaTheme="majorEastAsia" w:hAnsiTheme="majorEastAsia"/>
        </w:rPr>
        <w:br/>
      </w:r>
      <w:r>
        <w:rPr>
          <w:rFonts w:asciiTheme="majorEastAsia" w:eastAsiaTheme="majorEastAsia" w:hAnsiTheme="majorEastAsia" w:hint="eastAsia"/>
        </w:rPr>
        <w:t>※別途、概要がわかる資料がある場合、上記回答の上、別添ファイルとしての提出も可能です。</w:t>
      </w:r>
    </w:p>
    <w:p w14:paraId="10011AC3" w14:textId="77777777" w:rsidR="00930B4E" w:rsidRPr="00797812" w:rsidRDefault="00930B4E" w:rsidP="00930B4E">
      <w:pPr>
        <w:pStyle w:val="a3"/>
        <w:wordWrap/>
        <w:spacing w:line="400" w:lineRule="exact"/>
        <w:rPr>
          <w:rFonts w:asciiTheme="majorEastAsia" w:eastAsiaTheme="majorEastAsia" w:hAnsiTheme="majorEastAsia"/>
        </w:rPr>
      </w:pPr>
    </w:p>
    <w:p w14:paraId="156C6FC7" w14:textId="77777777"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hint="eastAsia"/>
        </w:rPr>
        <w:t>４．補助事業の開始及び完了予定日</w:t>
      </w:r>
    </w:p>
    <w:p w14:paraId="7C08DCF6" w14:textId="77777777" w:rsidR="00930B4E" w:rsidRPr="00797812" w:rsidRDefault="00930B4E" w:rsidP="00930B4E">
      <w:pPr>
        <w:pStyle w:val="a3"/>
        <w:wordWrap/>
        <w:spacing w:line="400" w:lineRule="exact"/>
        <w:ind w:firstLineChars="536" w:firstLine="1276"/>
        <w:rPr>
          <w:rFonts w:asciiTheme="majorEastAsia" w:eastAsiaTheme="majorEastAsia" w:hAnsiTheme="majorEastAsia"/>
        </w:rPr>
      </w:pPr>
      <w:r w:rsidRPr="00797812">
        <w:rPr>
          <w:rFonts w:asciiTheme="majorEastAsia" w:eastAsiaTheme="majorEastAsia" w:hAnsiTheme="majorEastAsia" w:hint="eastAsia"/>
        </w:rPr>
        <w:t>・設備投資</w:t>
      </w:r>
    </w:p>
    <w:p w14:paraId="7B11C7FE" w14:textId="77777777" w:rsidR="00930B4E" w:rsidRPr="00797812" w:rsidRDefault="00930B4E" w:rsidP="00930B4E">
      <w:pPr>
        <w:pStyle w:val="a3"/>
        <w:wordWrap/>
        <w:spacing w:line="400" w:lineRule="exact"/>
        <w:ind w:firstLineChars="1036" w:firstLine="2466"/>
        <w:rPr>
          <w:rFonts w:asciiTheme="majorEastAsia" w:eastAsiaTheme="majorEastAsia" w:hAnsiTheme="majorEastAsia"/>
        </w:rPr>
      </w:pPr>
      <w:r w:rsidRPr="00797812">
        <w:rPr>
          <w:rFonts w:asciiTheme="majorEastAsia" w:eastAsiaTheme="majorEastAsia" w:hAnsiTheme="majorEastAsia" w:hint="eastAsia"/>
        </w:rPr>
        <w:t>開始予定日：20XX年X</w:t>
      </w:r>
      <w:r w:rsidRPr="00797812">
        <w:rPr>
          <w:rFonts w:asciiTheme="majorEastAsia" w:eastAsiaTheme="majorEastAsia" w:hAnsiTheme="majorEastAsia"/>
        </w:rPr>
        <w:t>X</w:t>
      </w:r>
      <w:r w:rsidRPr="00797812">
        <w:rPr>
          <w:rFonts w:asciiTheme="majorEastAsia" w:eastAsiaTheme="majorEastAsia" w:hAnsiTheme="majorEastAsia" w:hint="eastAsia"/>
        </w:rPr>
        <w:t>月X</w:t>
      </w:r>
      <w:r w:rsidRPr="00797812">
        <w:rPr>
          <w:rFonts w:asciiTheme="majorEastAsia" w:eastAsiaTheme="majorEastAsia" w:hAnsiTheme="majorEastAsia"/>
        </w:rPr>
        <w:t>X</w:t>
      </w:r>
      <w:r w:rsidRPr="00797812">
        <w:rPr>
          <w:rFonts w:asciiTheme="majorEastAsia" w:eastAsiaTheme="majorEastAsia" w:hAnsiTheme="majorEastAsia" w:hint="eastAsia"/>
        </w:rPr>
        <w:t>日</w:t>
      </w:r>
    </w:p>
    <w:p w14:paraId="74325A93" w14:textId="77777777" w:rsidR="00930B4E" w:rsidRPr="00797812" w:rsidRDefault="00930B4E" w:rsidP="00930B4E">
      <w:pPr>
        <w:pStyle w:val="a3"/>
        <w:wordWrap/>
        <w:spacing w:line="400" w:lineRule="exact"/>
        <w:ind w:firstLineChars="1036" w:firstLine="2466"/>
        <w:rPr>
          <w:rFonts w:asciiTheme="majorEastAsia" w:eastAsiaTheme="majorEastAsia" w:hAnsiTheme="majorEastAsia"/>
        </w:rPr>
      </w:pPr>
      <w:r w:rsidRPr="00797812">
        <w:rPr>
          <w:rFonts w:asciiTheme="majorEastAsia" w:eastAsiaTheme="majorEastAsia" w:hAnsiTheme="majorEastAsia" w:hint="eastAsia"/>
        </w:rPr>
        <w:t>完了予定日：2</w:t>
      </w:r>
      <w:r w:rsidRPr="00797812">
        <w:rPr>
          <w:rFonts w:asciiTheme="majorEastAsia" w:eastAsiaTheme="majorEastAsia" w:hAnsiTheme="majorEastAsia"/>
        </w:rPr>
        <w:t>0XX</w:t>
      </w:r>
      <w:r w:rsidRPr="00797812">
        <w:rPr>
          <w:rFonts w:asciiTheme="majorEastAsia" w:eastAsiaTheme="majorEastAsia" w:hAnsiTheme="majorEastAsia" w:hint="eastAsia"/>
        </w:rPr>
        <w:t>年X</w:t>
      </w:r>
      <w:r w:rsidRPr="00797812">
        <w:rPr>
          <w:rFonts w:asciiTheme="majorEastAsia" w:eastAsiaTheme="majorEastAsia" w:hAnsiTheme="majorEastAsia"/>
        </w:rPr>
        <w:t>X</w:t>
      </w:r>
      <w:r w:rsidRPr="00797812">
        <w:rPr>
          <w:rFonts w:asciiTheme="majorEastAsia" w:eastAsiaTheme="majorEastAsia" w:hAnsiTheme="majorEastAsia" w:hint="eastAsia"/>
        </w:rPr>
        <w:t>月X</w:t>
      </w:r>
      <w:r w:rsidRPr="00797812">
        <w:rPr>
          <w:rFonts w:asciiTheme="majorEastAsia" w:eastAsiaTheme="majorEastAsia" w:hAnsiTheme="majorEastAsia"/>
        </w:rPr>
        <w:t>X</w:t>
      </w:r>
      <w:r w:rsidRPr="00797812">
        <w:rPr>
          <w:rFonts w:asciiTheme="majorEastAsia" w:eastAsiaTheme="majorEastAsia" w:hAnsiTheme="majorEastAsia" w:hint="eastAsia"/>
        </w:rPr>
        <w:t>日</w:t>
      </w:r>
    </w:p>
    <w:p w14:paraId="4AC9AA9E" w14:textId="77777777" w:rsidR="00930B4E" w:rsidRPr="00797812" w:rsidRDefault="00930B4E" w:rsidP="00930B4E">
      <w:pPr>
        <w:pStyle w:val="a3"/>
        <w:wordWrap/>
        <w:spacing w:line="400" w:lineRule="exact"/>
        <w:ind w:firstLineChars="536" w:firstLine="1276"/>
        <w:rPr>
          <w:rFonts w:asciiTheme="majorEastAsia" w:eastAsiaTheme="majorEastAsia" w:hAnsiTheme="majorEastAsia"/>
        </w:rPr>
      </w:pPr>
      <w:r w:rsidRPr="00797812">
        <w:rPr>
          <w:rFonts w:asciiTheme="majorEastAsia" w:eastAsiaTheme="majorEastAsia" w:hAnsiTheme="majorEastAsia" w:hint="eastAsia"/>
        </w:rPr>
        <w:t>・研究開発投資</w:t>
      </w:r>
    </w:p>
    <w:p w14:paraId="35A35AEC" w14:textId="77777777" w:rsidR="00930B4E" w:rsidRPr="00797812" w:rsidRDefault="00930B4E" w:rsidP="00930B4E">
      <w:pPr>
        <w:pStyle w:val="a3"/>
        <w:wordWrap/>
        <w:spacing w:line="400" w:lineRule="exact"/>
        <w:ind w:firstLineChars="1036" w:firstLine="2466"/>
        <w:rPr>
          <w:rFonts w:asciiTheme="majorEastAsia" w:eastAsiaTheme="majorEastAsia" w:hAnsiTheme="majorEastAsia"/>
        </w:rPr>
      </w:pPr>
      <w:r w:rsidRPr="00797812">
        <w:rPr>
          <w:rFonts w:asciiTheme="majorEastAsia" w:eastAsiaTheme="majorEastAsia" w:hAnsiTheme="majorEastAsia" w:hint="eastAsia"/>
        </w:rPr>
        <w:t>開始予定日：2</w:t>
      </w:r>
      <w:r w:rsidRPr="00797812">
        <w:rPr>
          <w:rFonts w:asciiTheme="majorEastAsia" w:eastAsiaTheme="majorEastAsia" w:hAnsiTheme="majorEastAsia"/>
        </w:rPr>
        <w:t>0XX</w:t>
      </w:r>
      <w:r w:rsidRPr="00797812">
        <w:rPr>
          <w:rFonts w:asciiTheme="majorEastAsia" w:eastAsiaTheme="majorEastAsia" w:hAnsiTheme="majorEastAsia" w:hint="eastAsia"/>
        </w:rPr>
        <w:t>年X</w:t>
      </w:r>
      <w:r w:rsidRPr="00797812">
        <w:rPr>
          <w:rFonts w:asciiTheme="majorEastAsia" w:eastAsiaTheme="majorEastAsia" w:hAnsiTheme="majorEastAsia"/>
        </w:rPr>
        <w:t>X</w:t>
      </w:r>
      <w:r w:rsidRPr="00797812">
        <w:rPr>
          <w:rFonts w:asciiTheme="majorEastAsia" w:eastAsiaTheme="majorEastAsia" w:hAnsiTheme="majorEastAsia" w:hint="eastAsia"/>
        </w:rPr>
        <w:t>月X</w:t>
      </w:r>
      <w:r w:rsidRPr="00797812">
        <w:rPr>
          <w:rFonts w:asciiTheme="majorEastAsia" w:eastAsiaTheme="majorEastAsia" w:hAnsiTheme="majorEastAsia"/>
        </w:rPr>
        <w:t>X</w:t>
      </w:r>
      <w:r w:rsidRPr="00797812">
        <w:rPr>
          <w:rFonts w:asciiTheme="majorEastAsia" w:eastAsiaTheme="majorEastAsia" w:hAnsiTheme="majorEastAsia" w:hint="eastAsia"/>
        </w:rPr>
        <w:t>日</w:t>
      </w:r>
    </w:p>
    <w:p w14:paraId="56E3DC4F" w14:textId="77777777" w:rsidR="00930B4E" w:rsidRPr="00797812" w:rsidRDefault="00930B4E" w:rsidP="00930B4E">
      <w:pPr>
        <w:pStyle w:val="a3"/>
        <w:wordWrap/>
        <w:spacing w:line="400" w:lineRule="exact"/>
        <w:ind w:firstLineChars="1036" w:firstLine="2466"/>
        <w:rPr>
          <w:rFonts w:asciiTheme="majorEastAsia" w:eastAsiaTheme="majorEastAsia" w:hAnsiTheme="majorEastAsia"/>
        </w:rPr>
      </w:pPr>
      <w:r w:rsidRPr="00797812">
        <w:rPr>
          <w:rFonts w:asciiTheme="majorEastAsia" w:eastAsiaTheme="majorEastAsia" w:hAnsiTheme="majorEastAsia" w:hint="eastAsia"/>
        </w:rPr>
        <w:t>完了予定日：2</w:t>
      </w:r>
      <w:r w:rsidRPr="00797812">
        <w:rPr>
          <w:rFonts w:asciiTheme="majorEastAsia" w:eastAsiaTheme="majorEastAsia" w:hAnsiTheme="majorEastAsia"/>
        </w:rPr>
        <w:t>0XX</w:t>
      </w:r>
      <w:r w:rsidRPr="00797812">
        <w:rPr>
          <w:rFonts w:asciiTheme="majorEastAsia" w:eastAsiaTheme="majorEastAsia" w:hAnsiTheme="majorEastAsia" w:hint="eastAsia"/>
        </w:rPr>
        <w:t>年X</w:t>
      </w:r>
      <w:r w:rsidRPr="00797812">
        <w:rPr>
          <w:rFonts w:asciiTheme="majorEastAsia" w:eastAsiaTheme="majorEastAsia" w:hAnsiTheme="majorEastAsia"/>
        </w:rPr>
        <w:t>X</w:t>
      </w:r>
      <w:r w:rsidRPr="00797812">
        <w:rPr>
          <w:rFonts w:asciiTheme="majorEastAsia" w:eastAsiaTheme="majorEastAsia" w:hAnsiTheme="majorEastAsia" w:hint="eastAsia"/>
        </w:rPr>
        <w:t>月X</w:t>
      </w:r>
      <w:r w:rsidRPr="00797812">
        <w:rPr>
          <w:rFonts w:asciiTheme="majorEastAsia" w:eastAsiaTheme="majorEastAsia" w:hAnsiTheme="majorEastAsia"/>
        </w:rPr>
        <w:t>X</w:t>
      </w:r>
      <w:r w:rsidRPr="00797812">
        <w:rPr>
          <w:rFonts w:asciiTheme="majorEastAsia" w:eastAsiaTheme="majorEastAsia" w:hAnsiTheme="majorEastAsia" w:hint="eastAsia"/>
        </w:rPr>
        <w:t>日</w:t>
      </w:r>
    </w:p>
    <w:p w14:paraId="7E87B4F6" w14:textId="77777777" w:rsidR="00930B4E" w:rsidRPr="00797812" w:rsidRDefault="00930B4E" w:rsidP="00930B4E">
      <w:pPr>
        <w:pStyle w:val="a3"/>
        <w:wordWrap/>
        <w:spacing w:line="400" w:lineRule="exact"/>
        <w:rPr>
          <w:rFonts w:asciiTheme="majorEastAsia" w:eastAsiaTheme="majorEastAsia" w:hAnsiTheme="majorEastAsia"/>
        </w:rPr>
      </w:pPr>
    </w:p>
    <w:p w14:paraId="373641A5" w14:textId="77777777" w:rsidR="00930B4E" w:rsidRPr="00797812" w:rsidRDefault="00930B4E" w:rsidP="00930B4E">
      <w:pPr>
        <w:pStyle w:val="a3"/>
        <w:wordWrap/>
        <w:spacing w:line="400" w:lineRule="exact"/>
        <w:ind w:left="2409" w:hangingChars="1012" w:hanging="2409"/>
        <w:rPr>
          <w:rFonts w:asciiTheme="majorEastAsia" w:eastAsiaTheme="majorEastAsia" w:hAnsiTheme="majorEastAsia"/>
        </w:rPr>
      </w:pPr>
      <w:r w:rsidRPr="00797812">
        <w:rPr>
          <w:rFonts w:asciiTheme="majorEastAsia" w:eastAsiaTheme="majorEastAsia" w:hAnsiTheme="majorEastAsia" w:hint="eastAsia"/>
        </w:rPr>
        <w:t>５．補助事業に要する経費</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 xml:space="preserve">　　　　　　　　円</w:t>
      </w:r>
    </w:p>
    <w:p w14:paraId="37812F95" w14:textId="77777777" w:rsidR="00930B4E" w:rsidRPr="00797812" w:rsidRDefault="00930B4E" w:rsidP="00930B4E">
      <w:pPr>
        <w:pStyle w:val="a3"/>
        <w:wordWrap/>
        <w:spacing w:line="400" w:lineRule="exact"/>
        <w:rPr>
          <w:rFonts w:asciiTheme="majorEastAsia" w:eastAsiaTheme="majorEastAsia" w:hAnsiTheme="majorEastAsia"/>
        </w:rPr>
      </w:pPr>
    </w:p>
    <w:p w14:paraId="720B3C65" w14:textId="77777777" w:rsidR="00930B4E" w:rsidRPr="00797812" w:rsidRDefault="00930B4E" w:rsidP="00930B4E">
      <w:pPr>
        <w:pStyle w:val="a3"/>
        <w:wordWrap/>
        <w:spacing w:line="400" w:lineRule="exact"/>
        <w:ind w:left="2409" w:hangingChars="1012" w:hanging="2409"/>
        <w:rPr>
          <w:rFonts w:asciiTheme="majorEastAsia" w:eastAsiaTheme="majorEastAsia" w:hAnsiTheme="majorEastAsia"/>
          <w:spacing w:val="0"/>
        </w:rPr>
      </w:pPr>
      <w:r w:rsidRPr="00797812">
        <w:rPr>
          <w:rFonts w:asciiTheme="majorEastAsia" w:eastAsiaTheme="majorEastAsia" w:hAnsiTheme="majorEastAsia" w:hint="eastAsia"/>
        </w:rPr>
        <w:t>６．補助対象経費</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円</w:t>
      </w:r>
    </w:p>
    <w:p w14:paraId="3418E3A8" w14:textId="77777777" w:rsidR="00930B4E" w:rsidRPr="00797812" w:rsidRDefault="00930B4E" w:rsidP="00930B4E">
      <w:pPr>
        <w:pStyle w:val="a3"/>
        <w:wordWrap/>
        <w:spacing w:line="400" w:lineRule="exact"/>
        <w:rPr>
          <w:rFonts w:asciiTheme="majorEastAsia" w:eastAsiaTheme="majorEastAsia" w:hAnsiTheme="majorEastAsia"/>
        </w:rPr>
      </w:pPr>
    </w:p>
    <w:p w14:paraId="39E26C56" w14:textId="77777777" w:rsidR="00930B4E" w:rsidRPr="00797812"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７．補助金交付申請額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 xml:space="preserve">　　　　　　　　円</w:t>
      </w:r>
    </w:p>
    <w:p w14:paraId="3E6303F2" w14:textId="77777777" w:rsidR="00930B4E" w:rsidRPr="00797812" w:rsidRDefault="00930B4E" w:rsidP="00930B4E">
      <w:pPr>
        <w:pStyle w:val="a3"/>
        <w:wordWrap/>
        <w:spacing w:line="400" w:lineRule="exact"/>
        <w:rPr>
          <w:rFonts w:asciiTheme="majorEastAsia" w:eastAsiaTheme="majorEastAsia" w:hAnsiTheme="majorEastAsia"/>
        </w:rPr>
      </w:pPr>
    </w:p>
    <w:p w14:paraId="779B398C" w14:textId="77777777" w:rsidR="00930B4E" w:rsidRPr="00797812" w:rsidRDefault="00930B4E" w:rsidP="00930B4E">
      <w:pPr>
        <w:pStyle w:val="a3"/>
        <w:wordWrap/>
        <w:spacing w:line="400" w:lineRule="exact"/>
        <w:rPr>
          <w:rFonts w:asciiTheme="majorEastAsia" w:eastAsiaTheme="majorEastAsia" w:hAnsiTheme="majorEastAsia"/>
          <w:bCs/>
        </w:rPr>
      </w:pPr>
      <w:r w:rsidRPr="00797812">
        <w:rPr>
          <w:rFonts w:asciiTheme="majorEastAsia" w:eastAsiaTheme="majorEastAsia" w:hAnsiTheme="majorEastAsia" w:hint="eastAsia"/>
          <w:bCs/>
        </w:rPr>
        <w:t>※５．６．７．は別添「補助金算定」（Excel）より転記。</w:t>
      </w:r>
    </w:p>
    <w:p w14:paraId="18FB9983" w14:textId="77777777" w:rsidR="00930B4E" w:rsidRPr="00797812" w:rsidRDefault="00930B4E" w:rsidP="00930B4E">
      <w:pPr>
        <w:pStyle w:val="a3"/>
        <w:wordWrap/>
        <w:spacing w:line="400" w:lineRule="exact"/>
        <w:rPr>
          <w:rFonts w:asciiTheme="majorEastAsia" w:eastAsiaTheme="majorEastAsia" w:hAnsiTheme="majorEastAsia"/>
          <w:bCs/>
        </w:rPr>
      </w:pPr>
    </w:p>
    <w:p w14:paraId="073CEE91" w14:textId="77777777" w:rsidR="00930B4E" w:rsidRPr="00797812" w:rsidRDefault="00930B4E" w:rsidP="00930B4E">
      <w:pPr>
        <w:pStyle w:val="a3"/>
        <w:wordWrap/>
        <w:spacing w:line="400" w:lineRule="exact"/>
        <w:rPr>
          <w:rFonts w:asciiTheme="majorEastAsia" w:eastAsiaTheme="majorEastAsia" w:hAnsiTheme="majorEastAsia"/>
          <w:bCs/>
        </w:rPr>
      </w:pPr>
    </w:p>
    <w:p w14:paraId="4798D817" w14:textId="77777777"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hint="eastAsia"/>
          <w:spacing w:val="0"/>
        </w:rPr>
        <w:t>８．実施体制図（概要）</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8930"/>
      </w:tblGrid>
      <w:tr w:rsidR="00930B4E" w:rsidRPr="00797812" w14:paraId="346E43E8" w14:textId="77777777" w:rsidTr="00A55A7D">
        <w:trPr>
          <w:trHeight w:val="335"/>
        </w:trPr>
        <w:tc>
          <w:tcPr>
            <w:tcW w:w="8930" w:type="dxa"/>
            <w:tcBorders>
              <w:top w:val="single" w:sz="4" w:space="0" w:color="000000"/>
              <w:left w:val="single" w:sz="4" w:space="0" w:color="000000"/>
              <w:bottom w:val="single" w:sz="4" w:space="0" w:color="auto"/>
              <w:right w:val="single" w:sz="4" w:space="0" w:color="000000"/>
            </w:tcBorders>
          </w:tcPr>
          <w:p w14:paraId="4DA6B2A9" w14:textId="77777777" w:rsidR="00930B4E" w:rsidRPr="00797812" w:rsidRDefault="00930B4E" w:rsidP="00A55A7D">
            <w:pPr>
              <w:rPr>
                <w:rFonts w:asciiTheme="majorEastAsia" w:eastAsiaTheme="majorEastAsia" w:hAnsiTheme="majorEastAsia"/>
                <w:sz w:val="20"/>
                <w:szCs w:val="20"/>
              </w:rPr>
            </w:pPr>
            <w:r w:rsidRPr="00797812">
              <w:rPr>
                <w:rFonts w:asciiTheme="majorEastAsia" w:eastAsiaTheme="majorEastAsia" w:hAnsiTheme="majorEastAsia" w:cs="ＭＳ 明朝" w:hint="eastAsia"/>
                <w:sz w:val="20"/>
                <w:szCs w:val="20"/>
              </w:rPr>
              <w:t>（記述内容）</w:t>
            </w:r>
          </w:p>
          <w:p w14:paraId="0F20E21A" w14:textId="77777777" w:rsidR="00930B4E" w:rsidRPr="00797812" w:rsidRDefault="00930B4E" w:rsidP="00A55A7D">
            <w:pPr>
              <w:spacing w:line="0" w:lineRule="atLeast"/>
              <w:jc w:val="left"/>
              <w:rPr>
                <w:rFonts w:asciiTheme="majorEastAsia" w:eastAsiaTheme="majorEastAsia" w:hAnsiTheme="majorEastAsia"/>
                <w:sz w:val="20"/>
                <w:szCs w:val="20"/>
                <w:u w:val="single"/>
              </w:rPr>
            </w:pPr>
            <w:r w:rsidRPr="00797812">
              <w:rPr>
                <w:rFonts w:asciiTheme="majorEastAsia" w:eastAsiaTheme="majorEastAsia" w:hAnsiTheme="majorEastAsia" w:hint="eastAsia"/>
                <w:sz w:val="20"/>
                <w:szCs w:val="20"/>
                <w:u w:val="single"/>
              </w:rPr>
              <w:t>本補助事業を円滑に遂行するための実施体制図。</w:t>
            </w:r>
          </w:p>
          <w:p w14:paraId="7B8EB7B7" w14:textId="77777777" w:rsidR="00930B4E" w:rsidRPr="00797812" w:rsidRDefault="00930B4E" w:rsidP="00A55A7D">
            <w:pPr>
              <w:spacing w:line="0" w:lineRule="atLeast"/>
              <w:ind w:left="200" w:hangingChars="100" w:hanging="20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・操業以降の実施体制ではなく、本補助事業の実施体制。</w:t>
            </w:r>
          </w:p>
          <w:p w14:paraId="2D2AD121" w14:textId="77777777" w:rsidR="00930B4E" w:rsidRPr="00797812" w:rsidRDefault="00930B4E" w:rsidP="00A55A7D">
            <w:pPr>
              <w:spacing w:line="0" w:lineRule="atLeast"/>
              <w:ind w:left="200" w:hangingChars="100" w:hanging="20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・設備投資、研究開発投資の体制を分けて記載も可。</w:t>
            </w:r>
          </w:p>
          <w:p w14:paraId="5EA5BD52" w14:textId="77777777" w:rsidR="00930B4E" w:rsidRPr="00797812" w:rsidRDefault="00930B4E" w:rsidP="00A55A7D">
            <w:pPr>
              <w:spacing w:line="0" w:lineRule="atLeast"/>
              <w:ind w:left="200" w:hangingChars="100" w:hanging="20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・組織の構造や役割分担を図示し、組織長やリーダーなど主要メンバーの氏名・役割なども記載。</w:t>
            </w:r>
          </w:p>
          <w:p w14:paraId="175CE6EE" w14:textId="77777777" w:rsidR="00930B4E" w:rsidRPr="00797812" w:rsidRDefault="00930B4E" w:rsidP="00A55A7D">
            <w:pPr>
              <w:spacing w:line="0" w:lineRule="atLeast"/>
              <w:ind w:left="200" w:hangingChars="100" w:hanging="20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・共同申請の場合は、共同事業全体での実施体制とし、各事業者の役割・連携が分かるもの。</w:t>
            </w:r>
          </w:p>
          <w:p w14:paraId="621400C4" w14:textId="77777777" w:rsidR="00930B4E" w:rsidRPr="00797812" w:rsidRDefault="00930B4E" w:rsidP="00A55A7D">
            <w:pPr>
              <w:spacing w:line="0" w:lineRule="atLeast"/>
              <w:ind w:left="200" w:hangingChars="100" w:hanging="20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・補助事業が円滑に遂行可能な体制であることが説明できるものとしてください。</w:t>
            </w:r>
          </w:p>
        </w:tc>
      </w:tr>
    </w:tbl>
    <w:p w14:paraId="052FF9EB" w14:textId="77777777" w:rsidR="00930B4E" w:rsidRPr="00797812" w:rsidRDefault="00930B4E" w:rsidP="00930B4E">
      <w:pPr>
        <w:pStyle w:val="a3"/>
        <w:wordWrap/>
        <w:spacing w:line="400" w:lineRule="exact"/>
        <w:rPr>
          <w:rFonts w:asciiTheme="majorEastAsia" w:eastAsiaTheme="majorEastAsia" w:hAnsiTheme="majorEastAsia"/>
          <w:spacing w:val="0"/>
        </w:rPr>
      </w:pPr>
    </w:p>
    <w:p w14:paraId="1C936FA9" w14:textId="020DEAC8" w:rsidR="00930B4E" w:rsidRPr="00797812" w:rsidRDefault="00930B4E" w:rsidP="00930B4E">
      <w:pPr>
        <w:widowControl/>
        <w:jc w:val="left"/>
        <w:rPr>
          <w:rFonts w:asciiTheme="majorEastAsia" w:eastAsiaTheme="majorEastAsia" w:hAnsiTheme="majorEastAsia" w:cs="ＭＳ 明朝"/>
          <w:spacing w:val="19"/>
          <w:kern w:val="0"/>
          <w:sz w:val="20"/>
          <w:szCs w:val="20"/>
        </w:rPr>
      </w:pPr>
    </w:p>
    <w:sectPr w:rsidR="00930B4E" w:rsidRPr="00797812"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919BD" w14:textId="77777777" w:rsidR="005109C3" w:rsidRDefault="005109C3">
      <w:r>
        <w:separator/>
      </w:r>
    </w:p>
  </w:endnote>
  <w:endnote w:type="continuationSeparator" w:id="0">
    <w:p w14:paraId="5E1439AE" w14:textId="77777777" w:rsidR="005109C3" w:rsidRDefault="00510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6E959" w14:textId="77777777" w:rsidR="005109C3" w:rsidRDefault="005109C3">
      <w:r>
        <w:separator/>
      </w:r>
    </w:p>
  </w:footnote>
  <w:footnote w:type="continuationSeparator" w:id="0">
    <w:p w14:paraId="03183DBA" w14:textId="77777777" w:rsidR="005109C3" w:rsidRDefault="005109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77777777" w:rsidR="004B5631" w:rsidRDefault="004B5631">
    <w:pPr>
      <w:pStyle w:val="ab"/>
    </w:pP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7"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2"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4"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5"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6"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1"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3"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4"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26"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7"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2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9"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26"/>
  </w:num>
  <w:num w:numId="2">
    <w:abstractNumId w:val="9"/>
  </w:num>
  <w:num w:numId="3">
    <w:abstractNumId w:val="3"/>
  </w:num>
  <w:num w:numId="4">
    <w:abstractNumId w:val="17"/>
  </w:num>
  <w:num w:numId="5">
    <w:abstractNumId w:val="18"/>
  </w:num>
  <w:num w:numId="6">
    <w:abstractNumId w:val="8"/>
  </w:num>
  <w:num w:numId="7">
    <w:abstractNumId w:val="27"/>
  </w:num>
  <w:num w:numId="8">
    <w:abstractNumId w:val="0"/>
  </w:num>
  <w:num w:numId="9">
    <w:abstractNumId w:val="12"/>
  </w:num>
  <w:num w:numId="10">
    <w:abstractNumId w:val="25"/>
  </w:num>
  <w:num w:numId="11">
    <w:abstractNumId w:val="22"/>
  </w:num>
  <w:num w:numId="12">
    <w:abstractNumId w:val="1"/>
  </w:num>
  <w:num w:numId="13">
    <w:abstractNumId w:val="29"/>
  </w:num>
  <w:num w:numId="14">
    <w:abstractNumId w:val="13"/>
  </w:num>
  <w:num w:numId="15">
    <w:abstractNumId w:val="16"/>
  </w:num>
  <w:num w:numId="16">
    <w:abstractNumId w:val="7"/>
  </w:num>
  <w:num w:numId="17">
    <w:abstractNumId w:val="30"/>
  </w:num>
  <w:num w:numId="18">
    <w:abstractNumId w:val="4"/>
  </w:num>
  <w:num w:numId="19">
    <w:abstractNumId w:val="6"/>
  </w:num>
  <w:num w:numId="20">
    <w:abstractNumId w:val="20"/>
  </w:num>
  <w:num w:numId="21">
    <w:abstractNumId w:val="19"/>
  </w:num>
  <w:num w:numId="22">
    <w:abstractNumId w:val="14"/>
  </w:num>
  <w:num w:numId="23">
    <w:abstractNumId w:val="2"/>
  </w:num>
  <w:num w:numId="24">
    <w:abstractNumId w:val="21"/>
  </w:num>
  <w:num w:numId="25">
    <w:abstractNumId w:val="5"/>
  </w:num>
  <w:num w:numId="26">
    <w:abstractNumId w:val="10"/>
  </w:num>
  <w:num w:numId="27">
    <w:abstractNumId w:val="11"/>
  </w:num>
  <w:num w:numId="28">
    <w:abstractNumId w:val="24"/>
  </w:num>
  <w:num w:numId="29">
    <w:abstractNumId w:val="28"/>
  </w:num>
  <w:num w:numId="30">
    <w:abstractNumId w:val="15"/>
  </w:num>
  <w:num w:numId="31">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20A8"/>
    <w:rsid w:val="000021D7"/>
    <w:rsid w:val="00002A8F"/>
    <w:rsid w:val="00002B27"/>
    <w:rsid w:val="00002D8E"/>
    <w:rsid w:val="00003597"/>
    <w:rsid w:val="000036E8"/>
    <w:rsid w:val="00003AC4"/>
    <w:rsid w:val="00003D59"/>
    <w:rsid w:val="0000509B"/>
    <w:rsid w:val="00005A13"/>
    <w:rsid w:val="00005A3A"/>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EC6"/>
    <w:rsid w:val="00053064"/>
    <w:rsid w:val="00053243"/>
    <w:rsid w:val="000534D4"/>
    <w:rsid w:val="00053914"/>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38A2"/>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2E86"/>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DC4"/>
    <w:rsid w:val="00281EB1"/>
    <w:rsid w:val="00282743"/>
    <w:rsid w:val="002831F1"/>
    <w:rsid w:val="00283DD3"/>
    <w:rsid w:val="00283EF2"/>
    <w:rsid w:val="00283F43"/>
    <w:rsid w:val="00285D1C"/>
    <w:rsid w:val="00287037"/>
    <w:rsid w:val="0028712C"/>
    <w:rsid w:val="002915A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7AD"/>
    <w:rsid w:val="0036004C"/>
    <w:rsid w:val="00360216"/>
    <w:rsid w:val="00360322"/>
    <w:rsid w:val="00360792"/>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70"/>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733"/>
    <w:rsid w:val="004337E4"/>
    <w:rsid w:val="00433B2D"/>
    <w:rsid w:val="00434A5E"/>
    <w:rsid w:val="00434C0E"/>
    <w:rsid w:val="004352F6"/>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3D3E"/>
    <w:rsid w:val="004D4931"/>
    <w:rsid w:val="004D4A0D"/>
    <w:rsid w:val="004D4A68"/>
    <w:rsid w:val="004D509F"/>
    <w:rsid w:val="004D6037"/>
    <w:rsid w:val="004D603F"/>
    <w:rsid w:val="004D657B"/>
    <w:rsid w:val="004D7076"/>
    <w:rsid w:val="004D711E"/>
    <w:rsid w:val="004E0EE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9C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BDC"/>
    <w:rsid w:val="005D5E67"/>
    <w:rsid w:val="005D6356"/>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B1B"/>
    <w:rsid w:val="00740B73"/>
    <w:rsid w:val="007411F2"/>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782"/>
    <w:rsid w:val="00806B9B"/>
    <w:rsid w:val="00806F01"/>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5D0C"/>
    <w:rsid w:val="00816597"/>
    <w:rsid w:val="008168C3"/>
    <w:rsid w:val="008171A6"/>
    <w:rsid w:val="0081779C"/>
    <w:rsid w:val="0082029B"/>
    <w:rsid w:val="0082180A"/>
    <w:rsid w:val="00822699"/>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72C0"/>
    <w:rsid w:val="008C756A"/>
    <w:rsid w:val="008D0EC9"/>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0B4E"/>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788"/>
    <w:rsid w:val="009B2202"/>
    <w:rsid w:val="009B2B8C"/>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710"/>
    <w:rsid w:val="00A46718"/>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BFB"/>
    <w:rsid w:val="00A57009"/>
    <w:rsid w:val="00A57A6A"/>
    <w:rsid w:val="00A57AEF"/>
    <w:rsid w:val="00A60FDB"/>
    <w:rsid w:val="00A61365"/>
    <w:rsid w:val="00A617D4"/>
    <w:rsid w:val="00A62011"/>
    <w:rsid w:val="00A623EC"/>
    <w:rsid w:val="00A6261D"/>
    <w:rsid w:val="00A62B8B"/>
    <w:rsid w:val="00A62C0B"/>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F59"/>
    <w:rsid w:val="00A8538E"/>
    <w:rsid w:val="00A85A51"/>
    <w:rsid w:val="00A85D19"/>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AB"/>
    <w:rsid w:val="00B16735"/>
    <w:rsid w:val="00B16C74"/>
    <w:rsid w:val="00B17711"/>
    <w:rsid w:val="00B177C4"/>
    <w:rsid w:val="00B202DC"/>
    <w:rsid w:val="00B2061F"/>
    <w:rsid w:val="00B210D6"/>
    <w:rsid w:val="00B21AFC"/>
    <w:rsid w:val="00B22871"/>
    <w:rsid w:val="00B22D72"/>
    <w:rsid w:val="00B239F8"/>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159"/>
    <w:rsid w:val="00CB7504"/>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1E82"/>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454"/>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F44"/>
    <w:rsid w:val="00F465CF"/>
    <w:rsid w:val="00F46ACB"/>
    <w:rsid w:val="00F50EA6"/>
    <w:rsid w:val="00F5157F"/>
    <w:rsid w:val="00F516D9"/>
    <w:rsid w:val="00F51894"/>
    <w:rsid w:val="00F5196F"/>
    <w:rsid w:val="00F51A45"/>
    <w:rsid w:val="00F52A50"/>
    <w:rsid w:val="00F52CE6"/>
    <w:rsid w:val="00F5403C"/>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226</Words>
  <Characters>1290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1513</CharactersWithSpaces>
  <SharedDoc>false</SharedDoc>
  <HLinks>
    <vt:vector size="234" baseType="variant">
      <vt:variant>
        <vt:i4>1114205</vt:i4>
      </vt:variant>
      <vt:variant>
        <vt:i4>213</vt:i4>
      </vt:variant>
      <vt:variant>
        <vt:i4>0</vt:i4>
      </vt:variant>
      <vt:variant>
        <vt:i4>5</vt:i4>
      </vt:variant>
      <vt:variant>
        <vt:lpwstr>http://www.mizuho-ir.co.jp/topics/tsunami-ritti/</vt:lpwstr>
      </vt:variant>
      <vt:variant>
        <vt:lpwstr/>
      </vt:variant>
      <vt:variant>
        <vt:i4>1638523</vt:i4>
      </vt:variant>
      <vt:variant>
        <vt:i4>210</vt:i4>
      </vt:variant>
      <vt:variant>
        <vt:i4>0</vt:i4>
      </vt:variant>
      <vt:variant>
        <vt:i4>5</vt:i4>
      </vt:variant>
      <vt:variant>
        <vt:lpwstr>mailto:tsunami-ritti@mizuho-ir.co.jp</vt:lpwstr>
      </vt:variant>
      <vt:variant>
        <vt:lpwstr/>
      </vt:variant>
      <vt:variant>
        <vt:i4>3539045</vt:i4>
      </vt:variant>
      <vt:variant>
        <vt:i4>207</vt:i4>
      </vt:variant>
      <vt:variant>
        <vt:i4>0</vt:i4>
      </vt:variant>
      <vt:variant>
        <vt:i4>5</vt:i4>
      </vt:variant>
      <vt:variant>
        <vt:lpwstr>http://www.meti.go.jp/</vt:lpwstr>
      </vt:variant>
      <vt:variant>
        <vt:lpwstr/>
      </vt:variant>
      <vt:variant>
        <vt:i4>6553697</vt:i4>
      </vt:variant>
      <vt:variant>
        <vt:i4>201</vt:i4>
      </vt:variant>
      <vt:variant>
        <vt:i4>0</vt:i4>
      </vt:variant>
      <vt:variant>
        <vt:i4>5</vt:i4>
      </vt:variant>
      <vt:variant>
        <vt:lpwstr>http://www.chusho.meti.go.jp/keiei/kakushin/nintei/</vt:lpwstr>
      </vt:variant>
      <vt:variant>
        <vt:lpwstr/>
      </vt:variant>
      <vt:variant>
        <vt:i4>2359413</vt:i4>
      </vt:variant>
      <vt:variant>
        <vt:i4>195</vt:i4>
      </vt:variant>
      <vt:variant>
        <vt:i4>0</vt:i4>
      </vt:variant>
      <vt:variant>
        <vt:i4>5</vt:i4>
      </vt:variant>
      <vt:variant>
        <vt:lpwstr>http://www.mizuho-ir.co.jp/topics/tsunami-ritti/03/02.html</vt:lpwstr>
      </vt:variant>
      <vt:variant>
        <vt:lpwstr/>
      </vt:variant>
      <vt:variant>
        <vt:i4>1114205</vt:i4>
      </vt:variant>
      <vt:variant>
        <vt:i4>192</vt:i4>
      </vt:variant>
      <vt:variant>
        <vt:i4>0</vt:i4>
      </vt:variant>
      <vt:variant>
        <vt:i4>5</vt:i4>
      </vt:variant>
      <vt:variant>
        <vt:lpwstr>http://www.mizuho-ir.co.jp/topics/tsunami-ritti/</vt:lpwstr>
      </vt:variant>
      <vt:variant>
        <vt:lpwstr/>
      </vt:variant>
      <vt:variant>
        <vt:i4>1638523</vt:i4>
      </vt:variant>
      <vt:variant>
        <vt:i4>189</vt:i4>
      </vt:variant>
      <vt:variant>
        <vt:i4>0</vt:i4>
      </vt:variant>
      <vt:variant>
        <vt:i4>5</vt:i4>
      </vt:variant>
      <vt:variant>
        <vt:lpwstr>mailto:tsunami-ritti@mizuho-ir.co.jp</vt:lpwstr>
      </vt:variant>
      <vt:variant>
        <vt:lpwstr/>
      </vt:variant>
      <vt:variant>
        <vt:i4>1114205</vt:i4>
      </vt:variant>
      <vt:variant>
        <vt:i4>186</vt:i4>
      </vt:variant>
      <vt:variant>
        <vt:i4>0</vt:i4>
      </vt:variant>
      <vt:variant>
        <vt:i4>5</vt:i4>
      </vt:variant>
      <vt:variant>
        <vt:lpwstr>http://www.mizuho-ir.co.jp/topics/tsunami-ritti/</vt:lpwstr>
      </vt:variant>
      <vt:variant>
        <vt:lpwstr/>
      </vt:variant>
      <vt:variant>
        <vt:i4>1638523</vt:i4>
      </vt:variant>
      <vt:variant>
        <vt:i4>183</vt:i4>
      </vt:variant>
      <vt:variant>
        <vt:i4>0</vt:i4>
      </vt:variant>
      <vt:variant>
        <vt:i4>5</vt:i4>
      </vt:variant>
      <vt:variant>
        <vt:lpwstr>mailto:tsunami-ritti@mizuho-ir.co.jp</vt:lpwstr>
      </vt:variant>
      <vt:variant>
        <vt:lpwstr/>
      </vt:variant>
      <vt:variant>
        <vt:i4>1310774</vt:i4>
      </vt:variant>
      <vt:variant>
        <vt:i4>176</vt:i4>
      </vt:variant>
      <vt:variant>
        <vt:i4>0</vt:i4>
      </vt:variant>
      <vt:variant>
        <vt:i4>5</vt:i4>
      </vt:variant>
      <vt:variant>
        <vt:lpwstr/>
      </vt:variant>
      <vt:variant>
        <vt:lpwstr>_Toc356410220</vt:lpwstr>
      </vt:variant>
      <vt:variant>
        <vt:i4>1507382</vt:i4>
      </vt:variant>
      <vt:variant>
        <vt:i4>170</vt:i4>
      </vt:variant>
      <vt:variant>
        <vt:i4>0</vt:i4>
      </vt:variant>
      <vt:variant>
        <vt:i4>5</vt:i4>
      </vt:variant>
      <vt:variant>
        <vt:lpwstr/>
      </vt:variant>
      <vt:variant>
        <vt:lpwstr>_Toc356410219</vt:lpwstr>
      </vt:variant>
      <vt:variant>
        <vt:i4>1507382</vt:i4>
      </vt:variant>
      <vt:variant>
        <vt:i4>164</vt:i4>
      </vt:variant>
      <vt:variant>
        <vt:i4>0</vt:i4>
      </vt:variant>
      <vt:variant>
        <vt:i4>5</vt:i4>
      </vt:variant>
      <vt:variant>
        <vt:lpwstr/>
      </vt:variant>
      <vt:variant>
        <vt:lpwstr>_Toc356410218</vt:lpwstr>
      </vt:variant>
      <vt:variant>
        <vt:i4>1507382</vt:i4>
      </vt:variant>
      <vt:variant>
        <vt:i4>158</vt:i4>
      </vt:variant>
      <vt:variant>
        <vt:i4>0</vt:i4>
      </vt:variant>
      <vt:variant>
        <vt:i4>5</vt:i4>
      </vt:variant>
      <vt:variant>
        <vt:lpwstr/>
      </vt:variant>
      <vt:variant>
        <vt:lpwstr>_Toc356410217</vt:lpwstr>
      </vt:variant>
      <vt:variant>
        <vt:i4>1507382</vt:i4>
      </vt:variant>
      <vt:variant>
        <vt:i4>152</vt:i4>
      </vt:variant>
      <vt:variant>
        <vt:i4>0</vt:i4>
      </vt:variant>
      <vt:variant>
        <vt:i4>5</vt:i4>
      </vt:variant>
      <vt:variant>
        <vt:lpwstr/>
      </vt:variant>
      <vt:variant>
        <vt:lpwstr>_Toc356410216</vt:lpwstr>
      </vt:variant>
      <vt:variant>
        <vt:i4>1507382</vt:i4>
      </vt:variant>
      <vt:variant>
        <vt:i4>146</vt:i4>
      </vt:variant>
      <vt:variant>
        <vt:i4>0</vt:i4>
      </vt:variant>
      <vt:variant>
        <vt:i4>5</vt:i4>
      </vt:variant>
      <vt:variant>
        <vt:lpwstr/>
      </vt:variant>
      <vt:variant>
        <vt:lpwstr>_Toc356410215</vt:lpwstr>
      </vt:variant>
      <vt:variant>
        <vt:i4>1507382</vt:i4>
      </vt:variant>
      <vt:variant>
        <vt:i4>140</vt:i4>
      </vt:variant>
      <vt:variant>
        <vt:i4>0</vt:i4>
      </vt:variant>
      <vt:variant>
        <vt:i4>5</vt:i4>
      </vt:variant>
      <vt:variant>
        <vt:lpwstr/>
      </vt:variant>
      <vt:variant>
        <vt:lpwstr>_Toc356410214</vt:lpwstr>
      </vt:variant>
      <vt:variant>
        <vt:i4>1507382</vt:i4>
      </vt:variant>
      <vt:variant>
        <vt:i4>134</vt:i4>
      </vt:variant>
      <vt:variant>
        <vt:i4>0</vt:i4>
      </vt:variant>
      <vt:variant>
        <vt:i4>5</vt:i4>
      </vt:variant>
      <vt:variant>
        <vt:lpwstr/>
      </vt:variant>
      <vt:variant>
        <vt:lpwstr>_Toc356410213</vt:lpwstr>
      </vt:variant>
      <vt:variant>
        <vt:i4>1507382</vt:i4>
      </vt:variant>
      <vt:variant>
        <vt:i4>128</vt:i4>
      </vt:variant>
      <vt:variant>
        <vt:i4>0</vt:i4>
      </vt:variant>
      <vt:variant>
        <vt:i4>5</vt:i4>
      </vt:variant>
      <vt:variant>
        <vt:lpwstr/>
      </vt:variant>
      <vt:variant>
        <vt:lpwstr>_Toc356410212</vt:lpwstr>
      </vt:variant>
      <vt:variant>
        <vt:i4>1507382</vt:i4>
      </vt:variant>
      <vt:variant>
        <vt:i4>122</vt:i4>
      </vt:variant>
      <vt:variant>
        <vt:i4>0</vt:i4>
      </vt:variant>
      <vt:variant>
        <vt:i4>5</vt:i4>
      </vt:variant>
      <vt:variant>
        <vt:lpwstr/>
      </vt:variant>
      <vt:variant>
        <vt:lpwstr>_Toc356410211</vt:lpwstr>
      </vt:variant>
      <vt:variant>
        <vt:i4>1507382</vt:i4>
      </vt:variant>
      <vt:variant>
        <vt:i4>116</vt:i4>
      </vt:variant>
      <vt:variant>
        <vt:i4>0</vt:i4>
      </vt:variant>
      <vt:variant>
        <vt:i4>5</vt:i4>
      </vt:variant>
      <vt:variant>
        <vt:lpwstr/>
      </vt:variant>
      <vt:variant>
        <vt:lpwstr>_Toc356410210</vt:lpwstr>
      </vt:variant>
      <vt:variant>
        <vt:i4>1441846</vt:i4>
      </vt:variant>
      <vt:variant>
        <vt:i4>110</vt:i4>
      </vt:variant>
      <vt:variant>
        <vt:i4>0</vt:i4>
      </vt:variant>
      <vt:variant>
        <vt:i4>5</vt:i4>
      </vt:variant>
      <vt:variant>
        <vt:lpwstr/>
      </vt:variant>
      <vt:variant>
        <vt:lpwstr>_Toc356410209</vt:lpwstr>
      </vt:variant>
      <vt:variant>
        <vt:i4>1441846</vt:i4>
      </vt:variant>
      <vt:variant>
        <vt:i4>104</vt:i4>
      </vt:variant>
      <vt:variant>
        <vt:i4>0</vt:i4>
      </vt:variant>
      <vt:variant>
        <vt:i4>5</vt:i4>
      </vt:variant>
      <vt:variant>
        <vt:lpwstr/>
      </vt:variant>
      <vt:variant>
        <vt:lpwstr>_Toc356410208</vt:lpwstr>
      </vt:variant>
      <vt:variant>
        <vt:i4>1441846</vt:i4>
      </vt:variant>
      <vt:variant>
        <vt:i4>98</vt:i4>
      </vt:variant>
      <vt:variant>
        <vt:i4>0</vt:i4>
      </vt:variant>
      <vt:variant>
        <vt:i4>5</vt:i4>
      </vt:variant>
      <vt:variant>
        <vt:lpwstr/>
      </vt:variant>
      <vt:variant>
        <vt:lpwstr>_Toc356410207</vt:lpwstr>
      </vt:variant>
      <vt:variant>
        <vt:i4>1441846</vt:i4>
      </vt:variant>
      <vt:variant>
        <vt:i4>92</vt:i4>
      </vt:variant>
      <vt:variant>
        <vt:i4>0</vt:i4>
      </vt:variant>
      <vt:variant>
        <vt:i4>5</vt:i4>
      </vt:variant>
      <vt:variant>
        <vt:lpwstr/>
      </vt:variant>
      <vt:variant>
        <vt:lpwstr>_Toc356410206</vt:lpwstr>
      </vt:variant>
      <vt:variant>
        <vt:i4>1441846</vt:i4>
      </vt:variant>
      <vt:variant>
        <vt:i4>86</vt:i4>
      </vt:variant>
      <vt:variant>
        <vt:i4>0</vt:i4>
      </vt:variant>
      <vt:variant>
        <vt:i4>5</vt:i4>
      </vt:variant>
      <vt:variant>
        <vt:lpwstr/>
      </vt:variant>
      <vt:variant>
        <vt:lpwstr>_Toc356410205</vt:lpwstr>
      </vt:variant>
      <vt:variant>
        <vt:i4>1441846</vt:i4>
      </vt:variant>
      <vt:variant>
        <vt:i4>80</vt:i4>
      </vt:variant>
      <vt:variant>
        <vt:i4>0</vt:i4>
      </vt:variant>
      <vt:variant>
        <vt:i4>5</vt:i4>
      </vt:variant>
      <vt:variant>
        <vt:lpwstr/>
      </vt:variant>
      <vt:variant>
        <vt:lpwstr>_Toc356410204</vt:lpwstr>
      </vt:variant>
      <vt:variant>
        <vt:i4>1441846</vt:i4>
      </vt:variant>
      <vt:variant>
        <vt:i4>74</vt:i4>
      </vt:variant>
      <vt:variant>
        <vt:i4>0</vt:i4>
      </vt:variant>
      <vt:variant>
        <vt:i4>5</vt:i4>
      </vt:variant>
      <vt:variant>
        <vt:lpwstr/>
      </vt:variant>
      <vt:variant>
        <vt:lpwstr>_Toc356410203</vt:lpwstr>
      </vt:variant>
      <vt:variant>
        <vt:i4>1441846</vt:i4>
      </vt:variant>
      <vt:variant>
        <vt:i4>68</vt:i4>
      </vt:variant>
      <vt:variant>
        <vt:i4>0</vt:i4>
      </vt:variant>
      <vt:variant>
        <vt:i4>5</vt:i4>
      </vt:variant>
      <vt:variant>
        <vt:lpwstr/>
      </vt:variant>
      <vt:variant>
        <vt:lpwstr>_Toc356410202</vt:lpwstr>
      </vt:variant>
      <vt:variant>
        <vt:i4>1441846</vt:i4>
      </vt:variant>
      <vt:variant>
        <vt:i4>62</vt:i4>
      </vt:variant>
      <vt:variant>
        <vt:i4>0</vt:i4>
      </vt:variant>
      <vt:variant>
        <vt:i4>5</vt:i4>
      </vt:variant>
      <vt:variant>
        <vt:lpwstr/>
      </vt:variant>
      <vt:variant>
        <vt:lpwstr>_Toc356410201</vt:lpwstr>
      </vt:variant>
      <vt:variant>
        <vt:i4>1441846</vt:i4>
      </vt:variant>
      <vt:variant>
        <vt:i4>56</vt:i4>
      </vt:variant>
      <vt:variant>
        <vt:i4>0</vt:i4>
      </vt:variant>
      <vt:variant>
        <vt:i4>5</vt:i4>
      </vt:variant>
      <vt:variant>
        <vt:lpwstr/>
      </vt:variant>
      <vt:variant>
        <vt:lpwstr>_Toc356410200</vt:lpwstr>
      </vt:variant>
      <vt:variant>
        <vt:i4>2031669</vt:i4>
      </vt:variant>
      <vt:variant>
        <vt:i4>50</vt:i4>
      </vt:variant>
      <vt:variant>
        <vt:i4>0</vt:i4>
      </vt:variant>
      <vt:variant>
        <vt:i4>5</vt:i4>
      </vt:variant>
      <vt:variant>
        <vt:lpwstr/>
      </vt:variant>
      <vt:variant>
        <vt:lpwstr>_Toc356410199</vt:lpwstr>
      </vt:variant>
      <vt:variant>
        <vt:i4>2031669</vt:i4>
      </vt:variant>
      <vt:variant>
        <vt:i4>44</vt:i4>
      </vt:variant>
      <vt:variant>
        <vt:i4>0</vt:i4>
      </vt:variant>
      <vt:variant>
        <vt:i4>5</vt:i4>
      </vt:variant>
      <vt:variant>
        <vt:lpwstr/>
      </vt:variant>
      <vt:variant>
        <vt:lpwstr>_Toc356410198</vt:lpwstr>
      </vt:variant>
      <vt:variant>
        <vt:i4>2031669</vt:i4>
      </vt:variant>
      <vt:variant>
        <vt:i4>38</vt:i4>
      </vt:variant>
      <vt:variant>
        <vt:i4>0</vt:i4>
      </vt:variant>
      <vt:variant>
        <vt:i4>5</vt:i4>
      </vt:variant>
      <vt:variant>
        <vt:lpwstr/>
      </vt:variant>
      <vt:variant>
        <vt:lpwstr>_Toc356410197</vt:lpwstr>
      </vt:variant>
      <vt:variant>
        <vt:i4>2031669</vt:i4>
      </vt:variant>
      <vt:variant>
        <vt:i4>32</vt:i4>
      </vt:variant>
      <vt:variant>
        <vt:i4>0</vt:i4>
      </vt:variant>
      <vt:variant>
        <vt:i4>5</vt:i4>
      </vt:variant>
      <vt:variant>
        <vt:lpwstr/>
      </vt:variant>
      <vt:variant>
        <vt:lpwstr>_Toc356410196</vt:lpwstr>
      </vt:variant>
      <vt:variant>
        <vt:i4>2031669</vt:i4>
      </vt:variant>
      <vt:variant>
        <vt:i4>26</vt:i4>
      </vt:variant>
      <vt:variant>
        <vt:i4>0</vt:i4>
      </vt:variant>
      <vt:variant>
        <vt:i4>5</vt:i4>
      </vt:variant>
      <vt:variant>
        <vt:lpwstr/>
      </vt:variant>
      <vt:variant>
        <vt:lpwstr>_Toc356410195</vt:lpwstr>
      </vt:variant>
      <vt:variant>
        <vt:i4>2031669</vt:i4>
      </vt:variant>
      <vt:variant>
        <vt:i4>20</vt:i4>
      </vt:variant>
      <vt:variant>
        <vt:i4>0</vt:i4>
      </vt:variant>
      <vt:variant>
        <vt:i4>5</vt:i4>
      </vt:variant>
      <vt:variant>
        <vt:lpwstr/>
      </vt:variant>
      <vt:variant>
        <vt:lpwstr>_Toc356410194</vt:lpwstr>
      </vt:variant>
      <vt:variant>
        <vt:i4>2031669</vt:i4>
      </vt:variant>
      <vt:variant>
        <vt:i4>14</vt:i4>
      </vt:variant>
      <vt:variant>
        <vt:i4>0</vt:i4>
      </vt:variant>
      <vt:variant>
        <vt:i4>5</vt:i4>
      </vt:variant>
      <vt:variant>
        <vt:lpwstr/>
      </vt:variant>
      <vt:variant>
        <vt:lpwstr>_Toc356410193</vt:lpwstr>
      </vt:variant>
      <vt:variant>
        <vt:i4>2031669</vt:i4>
      </vt:variant>
      <vt:variant>
        <vt:i4>8</vt:i4>
      </vt:variant>
      <vt:variant>
        <vt:i4>0</vt:i4>
      </vt:variant>
      <vt:variant>
        <vt:i4>5</vt:i4>
      </vt:variant>
      <vt:variant>
        <vt:lpwstr/>
      </vt:variant>
      <vt:variant>
        <vt:lpwstr>_Toc356410192</vt:lpwstr>
      </vt:variant>
      <vt:variant>
        <vt:i4>2031669</vt:i4>
      </vt:variant>
      <vt:variant>
        <vt:i4>2</vt:i4>
      </vt:variant>
      <vt:variant>
        <vt:i4>0</vt:i4>
      </vt:variant>
      <vt:variant>
        <vt:i4>5</vt:i4>
      </vt:variant>
      <vt:variant>
        <vt:lpwstr/>
      </vt:variant>
      <vt:variant>
        <vt:lpwstr>_Toc356410191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2022-03-24T08:17:00Z</dcterms:created>
  <dcterms:modified xsi:type="dcterms:W3CDTF">2022-08-24T01:39:00Z</dcterms:modified>
</cp:coreProperties>
</file>